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B62E6" w:rsidRDefault="00FB62E6" w:rsidP="00E830AA">
      <w:pPr>
        <w:rPr>
          <w:rFonts w:cstheme="minorHAnsi"/>
          <w:sz w:val="20"/>
          <w:szCs w:val="20"/>
        </w:rPr>
      </w:pPr>
    </w:p>
    <w:p w:rsidR="00241F38" w:rsidRPr="00FB62E6" w:rsidRDefault="00E830AA" w:rsidP="00E830AA">
      <w:pPr>
        <w:rPr>
          <w:rFonts w:cstheme="minorHAnsi"/>
          <w:sz w:val="20"/>
          <w:szCs w:val="20"/>
        </w:rPr>
      </w:pPr>
      <w:r w:rsidRPr="00FB62E6">
        <w:rPr>
          <w:rFonts w:cstheme="minorHAnsi"/>
          <w:noProof/>
          <w:sz w:val="20"/>
          <w:szCs w:val="20"/>
        </w:rPr>
        <w:drawing>
          <wp:inline distT="0" distB="0" distL="0" distR="0">
            <wp:extent cx="1097280" cy="1598466"/>
            <wp:effectExtent l="0" t="0" r="7620" b="190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31525" cy="1648352"/>
                    </a:xfrm>
                    <a:prstGeom prst="rect">
                      <a:avLst/>
                    </a:prstGeom>
                    <a:noFill/>
                    <a:ln>
                      <a:noFill/>
                    </a:ln>
                  </pic:spPr>
                </pic:pic>
              </a:graphicData>
            </a:graphic>
          </wp:inline>
        </w:drawing>
      </w:r>
      <w:r w:rsidR="008F7145" w:rsidRPr="00FB62E6">
        <w:rPr>
          <w:rFonts w:cstheme="minorHAnsi"/>
          <w:sz w:val="20"/>
          <w:szCs w:val="20"/>
        </w:rPr>
        <w:tab/>
      </w:r>
      <w:r w:rsidR="00241F38" w:rsidRPr="00FB62E6">
        <w:rPr>
          <w:rFonts w:cstheme="minorHAnsi"/>
          <w:sz w:val="20"/>
          <w:szCs w:val="20"/>
        </w:rPr>
        <w:t>Francouzský román</w:t>
      </w:r>
    </w:p>
    <w:p w:rsidR="00936AB2" w:rsidRPr="00FB62E6" w:rsidRDefault="00241F38" w:rsidP="00E830AA">
      <w:pPr>
        <w:rPr>
          <w:rFonts w:cstheme="minorHAnsi"/>
          <w:sz w:val="20"/>
          <w:szCs w:val="20"/>
        </w:rPr>
      </w:pPr>
      <w:proofErr w:type="spellStart"/>
      <w:r w:rsidRPr="00FB62E6">
        <w:rPr>
          <w:rFonts w:cstheme="minorHAnsi"/>
          <w:color w:val="000000"/>
          <w:sz w:val="20"/>
          <w:szCs w:val="20"/>
        </w:rPr>
        <w:t>Cloé</w:t>
      </w:r>
      <w:proofErr w:type="spellEnd"/>
      <w:r w:rsidRPr="00FB62E6">
        <w:rPr>
          <w:rFonts w:cstheme="minorHAnsi"/>
          <w:color w:val="000000"/>
          <w:sz w:val="20"/>
          <w:szCs w:val="20"/>
        </w:rPr>
        <w:t xml:space="preserve"> je ambiciózní, krásná, ale i bezcitná žena, která svým okolím vždy úspěšně manipulovala. Při nočním návratu domů má pocit, že ji někdo sleduje. Z této epizody se postupně stává děsivá noční můra, která pomalu rozkládá její dosud skvělý život. Co se vlastně děje? Kdo jí chce ublížit? Kdo má důvod ji nenávidět?</w:t>
      </w:r>
    </w:p>
    <w:p w:rsidR="00E830AA" w:rsidRPr="00FB62E6" w:rsidRDefault="00E830AA" w:rsidP="00E830AA">
      <w:pPr>
        <w:rPr>
          <w:rFonts w:cstheme="minorHAnsi"/>
          <w:sz w:val="20"/>
          <w:szCs w:val="20"/>
        </w:rPr>
      </w:pPr>
      <w:r w:rsidRPr="00FB62E6">
        <w:rPr>
          <w:rFonts w:cstheme="minorHAnsi"/>
          <w:noProof/>
          <w:sz w:val="20"/>
          <w:szCs w:val="20"/>
        </w:rPr>
        <w:drawing>
          <wp:inline distT="0" distB="0" distL="0" distR="0" wp14:anchorId="2DF37189" wp14:editId="6449A054">
            <wp:extent cx="998220" cy="1447569"/>
            <wp:effectExtent l="0" t="0" r="0" b="635"/>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5447" cy="1545058"/>
                    </a:xfrm>
                    <a:prstGeom prst="rect">
                      <a:avLst/>
                    </a:prstGeom>
                    <a:noFill/>
                    <a:ln>
                      <a:noFill/>
                    </a:ln>
                  </pic:spPr>
                </pic:pic>
              </a:graphicData>
            </a:graphic>
          </wp:inline>
        </w:drawing>
      </w:r>
      <w:r w:rsidRPr="00FB62E6">
        <w:rPr>
          <w:rFonts w:cstheme="minorHAnsi"/>
          <w:sz w:val="20"/>
          <w:szCs w:val="20"/>
        </w:rPr>
        <w:t xml:space="preserve"> </w:t>
      </w:r>
      <w:r w:rsidR="008F7145" w:rsidRPr="00FB62E6">
        <w:rPr>
          <w:rFonts w:cstheme="minorHAnsi"/>
          <w:sz w:val="20"/>
          <w:szCs w:val="20"/>
        </w:rPr>
        <w:tab/>
      </w:r>
      <w:r w:rsidR="00241F38" w:rsidRPr="00FB62E6">
        <w:rPr>
          <w:rFonts w:cstheme="minorHAnsi"/>
          <w:sz w:val="20"/>
          <w:szCs w:val="20"/>
        </w:rPr>
        <w:t>Opravdový příběh</w:t>
      </w:r>
    </w:p>
    <w:p w:rsidR="00241F38" w:rsidRPr="00FB62E6" w:rsidRDefault="00241F38" w:rsidP="00E830AA">
      <w:pPr>
        <w:rPr>
          <w:rFonts w:cstheme="minorHAnsi"/>
          <w:sz w:val="20"/>
          <w:szCs w:val="20"/>
        </w:rPr>
      </w:pPr>
      <w:r w:rsidRPr="00FB62E6">
        <w:rPr>
          <w:rFonts w:cstheme="minorHAnsi"/>
          <w:color w:val="000000"/>
          <w:sz w:val="20"/>
          <w:szCs w:val="20"/>
        </w:rPr>
        <w:t xml:space="preserve">I po více než padesáti letech si </w:t>
      </w:r>
      <w:proofErr w:type="spellStart"/>
      <w:r w:rsidRPr="00FB62E6">
        <w:rPr>
          <w:rFonts w:cstheme="minorHAnsi"/>
          <w:color w:val="000000"/>
          <w:sz w:val="20"/>
          <w:szCs w:val="20"/>
        </w:rPr>
        <w:t>Maude</w:t>
      </w:r>
      <w:proofErr w:type="spellEnd"/>
      <w:r w:rsidRPr="00FB62E6">
        <w:rPr>
          <w:rFonts w:cstheme="minorHAnsi"/>
          <w:color w:val="000000"/>
          <w:sz w:val="20"/>
          <w:szCs w:val="20"/>
        </w:rPr>
        <w:t xml:space="preserve"> </w:t>
      </w:r>
      <w:proofErr w:type="spellStart"/>
      <w:r w:rsidRPr="00FB62E6">
        <w:rPr>
          <w:rFonts w:cstheme="minorHAnsi"/>
          <w:color w:val="000000"/>
          <w:sz w:val="20"/>
          <w:szCs w:val="20"/>
        </w:rPr>
        <w:t>Julienová</w:t>
      </w:r>
      <w:proofErr w:type="spellEnd"/>
      <w:r w:rsidRPr="00FB62E6">
        <w:rPr>
          <w:rFonts w:cstheme="minorHAnsi"/>
          <w:color w:val="000000"/>
          <w:sz w:val="20"/>
          <w:szCs w:val="20"/>
        </w:rPr>
        <w:t xml:space="preserve"> pamatuje ten zvuk, když se za ní zavřela mříž. Její otec koupil pochmurný dům v oblasti Saint-Omer. </w:t>
      </w:r>
      <w:proofErr w:type="spellStart"/>
      <w:r w:rsidRPr="00FB62E6">
        <w:rPr>
          <w:rFonts w:cstheme="minorHAnsi"/>
          <w:color w:val="000000"/>
          <w:sz w:val="20"/>
          <w:szCs w:val="20"/>
        </w:rPr>
        <w:t>Maude</w:t>
      </w:r>
      <w:proofErr w:type="spellEnd"/>
      <w:r w:rsidRPr="00FB62E6">
        <w:rPr>
          <w:rFonts w:cstheme="minorHAnsi"/>
          <w:color w:val="000000"/>
          <w:sz w:val="20"/>
          <w:szCs w:val="20"/>
        </w:rPr>
        <w:t>, které tehdy byly tři roky, zde bude žít zavřená, aniž by kdy šla do školy, aniž by kdy měla přátele. Je také uzavřená psychicky, protože patriarcha chce ze své dcery udělat „nadčlověka“</w:t>
      </w:r>
    </w:p>
    <w:p w:rsidR="008F7145" w:rsidRPr="00FB62E6" w:rsidRDefault="008F7145" w:rsidP="00E830AA">
      <w:pPr>
        <w:rPr>
          <w:rFonts w:cstheme="minorHAnsi"/>
          <w:sz w:val="20"/>
          <w:szCs w:val="20"/>
        </w:rPr>
      </w:pPr>
      <w:r w:rsidRPr="00FB62E6">
        <w:rPr>
          <w:rFonts w:cstheme="minorHAnsi"/>
          <w:noProof/>
          <w:sz w:val="20"/>
          <w:szCs w:val="20"/>
        </w:rPr>
        <w:drawing>
          <wp:inline distT="0" distB="0" distL="0" distR="0">
            <wp:extent cx="1120450" cy="1607820"/>
            <wp:effectExtent l="0" t="0" r="381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6877" cy="1645743"/>
                    </a:xfrm>
                    <a:prstGeom prst="rect">
                      <a:avLst/>
                    </a:prstGeom>
                    <a:noFill/>
                    <a:ln>
                      <a:noFill/>
                    </a:ln>
                  </pic:spPr>
                </pic:pic>
              </a:graphicData>
            </a:graphic>
          </wp:inline>
        </w:drawing>
      </w:r>
      <w:r w:rsidRPr="00FB62E6">
        <w:rPr>
          <w:rFonts w:cstheme="minorHAnsi"/>
          <w:sz w:val="20"/>
          <w:szCs w:val="20"/>
        </w:rPr>
        <w:t xml:space="preserve"> </w:t>
      </w:r>
      <w:r w:rsidRPr="00FB62E6">
        <w:rPr>
          <w:rFonts w:cstheme="minorHAnsi"/>
          <w:sz w:val="20"/>
          <w:szCs w:val="20"/>
        </w:rPr>
        <w:tab/>
      </w:r>
      <w:r w:rsidR="00241F38" w:rsidRPr="00FB62E6">
        <w:rPr>
          <w:rFonts w:cstheme="minorHAnsi"/>
          <w:sz w:val="20"/>
          <w:szCs w:val="20"/>
        </w:rPr>
        <w:t>Česká novela</w:t>
      </w:r>
    </w:p>
    <w:p w:rsidR="00241F38" w:rsidRPr="00FB62E6" w:rsidRDefault="00241F38" w:rsidP="00E830AA">
      <w:pPr>
        <w:rPr>
          <w:rFonts w:cstheme="minorHAnsi"/>
          <w:sz w:val="20"/>
          <w:szCs w:val="20"/>
        </w:rPr>
      </w:pPr>
      <w:r w:rsidRPr="00FB62E6">
        <w:rPr>
          <w:rFonts w:cstheme="minorHAnsi"/>
          <w:color w:val="000000"/>
          <w:sz w:val="20"/>
          <w:szCs w:val="20"/>
        </w:rPr>
        <w:t>Bůh, který na sebe vzal lidskou podobu, se přichází podívat do Terezína, aby se na vlastní kůži přesvědčil, jaká je mezi vězněnými Židy situace. Do příběhu je vložena vážnost i hloubka, předstíraný úsměv zakrývá hořkost a smutek. Kniha odhaluje zrůdnost a rafinovanost lživé nacistické propagandy užívané k utajení pravdy a k oklamání světa.</w:t>
      </w:r>
    </w:p>
    <w:p w:rsidR="008F7145" w:rsidRPr="00FB62E6" w:rsidRDefault="00241F38" w:rsidP="00E830AA">
      <w:pPr>
        <w:rPr>
          <w:rFonts w:cstheme="minorHAnsi"/>
          <w:sz w:val="20"/>
          <w:szCs w:val="20"/>
        </w:rPr>
      </w:pPr>
      <w:r w:rsidRPr="00FB62E6">
        <w:rPr>
          <w:rFonts w:cstheme="minorHAnsi"/>
          <w:noProof/>
          <w:sz w:val="20"/>
          <w:szCs w:val="20"/>
        </w:rPr>
        <w:drawing>
          <wp:inline distT="0" distB="0" distL="0" distR="0" wp14:anchorId="06881854" wp14:editId="48D04AAF">
            <wp:extent cx="937260" cy="1348813"/>
            <wp:effectExtent l="0" t="0" r="0" b="3810"/>
            <wp:docPr id="1" name="obrázek 2" descr="Nezapomeň na zlé časy obálka kni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zapomeň na zlé časy obálka knih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5465" cy="1375011"/>
                    </a:xfrm>
                    <a:prstGeom prst="rect">
                      <a:avLst/>
                    </a:prstGeom>
                    <a:noFill/>
                    <a:ln>
                      <a:noFill/>
                    </a:ln>
                  </pic:spPr>
                </pic:pic>
              </a:graphicData>
            </a:graphic>
          </wp:inline>
        </w:drawing>
      </w:r>
      <w:r w:rsidR="008F7145" w:rsidRPr="00FB62E6">
        <w:rPr>
          <w:rFonts w:cstheme="minorHAnsi"/>
          <w:sz w:val="20"/>
          <w:szCs w:val="20"/>
        </w:rPr>
        <w:t xml:space="preserve"> </w:t>
      </w:r>
      <w:r w:rsidR="008F7145" w:rsidRPr="00FB62E6">
        <w:rPr>
          <w:rFonts w:cstheme="minorHAnsi"/>
          <w:sz w:val="20"/>
          <w:szCs w:val="20"/>
        </w:rPr>
        <w:tab/>
      </w:r>
      <w:r w:rsidRPr="00FB62E6">
        <w:rPr>
          <w:rFonts w:cstheme="minorHAnsi"/>
          <w:sz w:val="20"/>
          <w:szCs w:val="20"/>
        </w:rPr>
        <w:t>Opravdový příběh</w:t>
      </w:r>
    </w:p>
    <w:p w:rsidR="00241F38" w:rsidRPr="00FB62E6" w:rsidRDefault="00241F38" w:rsidP="00E830AA">
      <w:pPr>
        <w:rPr>
          <w:rFonts w:cstheme="minorHAnsi"/>
          <w:sz w:val="20"/>
          <w:szCs w:val="20"/>
        </w:rPr>
      </w:pPr>
      <w:r w:rsidRPr="00FB62E6">
        <w:rPr>
          <w:rFonts w:cstheme="minorHAnsi"/>
          <w:color w:val="000000"/>
          <w:sz w:val="20"/>
          <w:szCs w:val="20"/>
        </w:rPr>
        <w:t>Nezapomeň na zlé časy :  dramatické zážitky vojáka wehrmachtu</w:t>
      </w:r>
    </w:p>
    <w:p w:rsidR="008F7145" w:rsidRPr="00FB62E6" w:rsidRDefault="008F7145" w:rsidP="00E830AA">
      <w:pPr>
        <w:rPr>
          <w:rFonts w:cstheme="minorHAnsi"/>
          <w:sz w:val="20"/>
          <w:szCs w:val="20"/>
        </w:rPr>
      </w:pPr>
      <w:r w:rsidRPr="00FB62E6">
        <w:rPr>
          <w:rFonts w:cstheme="minorHAnsi"/>
          <w:noProof/>
          <w:sz w:val="20"/>
          <w:szCs w:val="20"/>
        </w:rPr>
        <w:lastRenderedPageBreak/>
        <w:drawing>
          <wp:inline distT="0" distB="0" distL="0" distR="0" wp14:anchorId="2287B9B9" wp14:editId="4BECA0DC">
            <wp:extent cx="1135523" cy="1607820"/>
            <wp:effectExtent l="0" t="0" r="762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9990" cy="1642464"/>
                    </a:xfrm>
                    <a:prstGeom prst="rect">
                      <a:avLst/>
                    </a:prstGeom>
                    <a:noFill/>
                    <a:ln>
                      <a:noFill/>
                    </a:ln>
                  </pic:spPr>
                </pic:pic>
              </a:graphicData>
            </a:graphic>
          </wp:inline>
        </w:drawing>
      </w:r>
      <w:r w:rsidRPr="00FB62E6">
        <w:rPr>
          <w:rFonts w:cstheme="minorHAnsi"/>
          <w:sz w:val="20"/>
          <w:szCs w:val="20"/>
        </w:rPr>
        <w:tab/>
      </w:r>
      <w:r w:rsidR="009C6737" w:rsidRPr="00FB62E6">
        <w:rPr>
          <w:rFonts w:cstheme="minorHAnsi"/>
          <w:sz w:val="20"/>
          <w:szCs w:val="20"/>
        </w:rPr>
        <w:t>Naučná i bibliografická</w:t>
      </w:r>
    </w:p>
    <w:p w:rsidR="00241F38" w:rsidRPr="00FB62E6" w:rsidRDefault="00241F38" w:rsidP="00E830AA">
      <w:pPr>
        <w:rPr>
          <w:rFonts w:cstheme="minorHAnsi"/>
          <w:sz w:val="20"/>
          <w:szCs w:val="20"/>
        </w:rPr>
      </w:pPr>
      <w:r w:rsidRPr="00FB62E6">
        <w:rPr>
          <w:rStyle w:val="starttext"/>
          <w:rFonts w:cstheme="minorHAnsi"/>
          <w:color w:val="333333"/>
          <w:sz w:val="20"/>
          <w:szCs w:val="20"/>
          <w:shd w:val="clear" w:color="auto" w:fill="FFFFFF"/>
        </w:rPr>
        <w:t>Kniha Do hlubin dlužníkovy duše je vším možným, jen ne normální knihou. Je zároveň osobní zpovědí a také obecnou předpovědí. Je usměvavá, a také z ní občas mrazí. Je poučná, ale i zábavná. Autor ji napsal doslova jedním dechem a stejně tak rychle budete do četby vtaženi také vy. A to vše nejen díky smysluplnému obsahu, ale hlav</w:t>
      </w:r>
      <w:r w:rsidRPr="00FB62E6">
        <w:rPr>
          <w:rStyle w:val="endtext"/>
          <w:rFonts w:cstheme="minorHAnsi"/>
          <w:color w:val="333333"/>
          <w:sz w:val="20"/>
          <w:szCs w:val="20"/>
          <w:shd w:val="clear" w:color="auto" w:fill="FFFFFF"/>
        </w:rPr>
        <w:t>ně proto, že při čtení budete mít pocit, jako byste s Petrem Vencálkem seděli u sklenice a přátelsky na dané téma konverzovali.</w:t>
      </w:r>
    </w:p>
    <w:p w:rsidR="008F7145" w:rsidRPr="00FB62E6" w:rsidRDefault="008F7145" w:rsidP="00E830AA">
      <w:pPr>
        <w:rPr>
          <w:rFonts w:cstheme="minorHAnsi"/>
          <w:sz w:val="20"/>
          <w:szCs w:val="20"/>
        </w:rPr>
      </w:pPr>
      <w:r w:rsidRPr="00FB62E6">
        <w:rPr>
          <w:rFonts w:cstheme="minorHAnsi"/>
          <w:noProof/>
          <w:sz w:val="20"/>
          <w:szCs w:val="20"/>
        </w:rPr>
        <w:drawing>
          <wp:inline distT="0" distB="0" distL="0" distR="0" wp14:anchorId="0478E58F" wp14:editId="2D0B647C">
            <wp:extent cx="1198435" cy="1645920"/>
            <wp:effectExtent l="0" t="0" r="1905"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0700" cy="1690233"/>
                    </a:xfrm>
                    <a:prstGeom prst="rect">
                      <a:avLst/>
                    </a:prstGeom>
                    <a:noFill/>
                    <a:ln>
                      <a:noFill/>
                    </a:ln>
                  </pic:spPr>
                </pic:pic>
              </a:graphicData>
            </a:graphic>
          </wp:inline>
        </w:drawing>
      </w:r>
      <w:r w:rsidRPr="00FB62E6">
        <w:rPr>
          <w:rFonts w:cstheme="minorHAnsi"/>
          <w:sz w:val="20"/>
          <w:szCs w:val="20"/>
        </w:rPr>
        <w:tab/>
      </w:r>
      <w:r w:rsidR="009C6737" w:rsidRPr="00FB62E6">
        <w:rPr>
          <w:rFonts w:cstheme="minorHAnsi"/>
          <w:sz w:val="20"/>
          <w:szCs w:val="20"/>
        </w:rPr>
        <w:t>Příručka</w:t>
      </w:r>
    </w:p>
    <w:p w:rsidR="009C6737" w:rsidRPr="00FB62E6" w:rsidRDefault="009C6737" w:rsidP="009C6737">
      <w:pPr>
        <w:autoSpaceDE w:val="0"/>
        <w:autoSpaceDN w:val="0"/>
        <w:adjustRightInd w:val="0"/>
        <w:spacing w:after="0" w:line="240" w:lineRule="auto"/>
        <w:rPr>
          <w:rFonts w:cstheme="minorHAnsi"/>
          <w:color w:val="000000"/>
          <w:sz w:val="20"/>
          <w:szCs w:val="20"/>
        </w:rPr>
      </w:pPr>
      <w:r w:rsidRPr="00FB62E6">
        <w:rPr>
          <w:rFonts w:cstheme="minorHAnsi"/>
          <w:color w:val="000000"/>
          <w:sz w:val="20"/>
          <w:szCs w:val="20"/>
        </w:rPr>
        <w:t xml:space="preserve">101 způsobů jak se osvobodit od plastů a zachránit svět </w:t>
      </w:r>
    </w:p>
    <w:p w:rsidR="009C6737" w:rsidRPr="00FB62E6" w:rsidRDefault="009C6737" w:rsidP="00E830AA">
      <w:pPr>
        <w:rPr>
          <w:rFonts w:cstheme="minorHAnsi"/>
          <w:sz w:val="20"/>
          <w:szCs w:val="20"/>
        </w:rPr>
      </w:pPr>
    </w:p>
    <w:p w:rsidR="008F7145" w:rsidRPr="00FB62E6" w:rsidRDefault="008F7145" w:rsidP="008F7145">
      <w:pPr>
        <w:rPr>
          <w:rFonts w:cstheme="minorHAnsi"/>
          <w:sz w:val="20"/>
          <w:szCs w:val="20"/>
        </w:rPr>
      </w:pPr>
      <w:r w:rsidRPr="00FB62E6">
        <w:rPr>
          <w:rFonts w:cstheme="minorHAnsi"/>
          <w:noProof/>
          <w:sz w:val="20"/>
          <w:szCs w:val="20"/>
        </w:rPr>
        <w:drawing>
          <wp:inline distT="0" distB="0" distL="0" distR="0">
            <wp:extent cx="1221644" cy="166116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4099" cy="1691694"/>
                    </a:xfrm>
                    <a:prstGeom prst="rect">
                      <a:avLst/>
                    </a:prstGeom>
                    <a:noFill/>
                    <a:ln>
                      <a:noFill/>
                    </a:ln>
                  </pic:spPr>
                </pic:pic>
              </a:graphicData>
            </a:graphic>
          </wp:inline>
        </w:drawing>
      </w:r>
      <w:r w:rsidRPr="00FB62E6">
        <w:rPr>
          <w:rFonts w:cstheme="minorHAnsi"/>
          <w:b/>
          <w:bCs/>
          <w:sz w:val="20"/>
          <w:szCs w:val="20"/>
        </w:rPr>
        <w:tab/>
      </w:r>
      <w:r w:rsidR="009C6737" w:rsidRPr="00FB62E6">
        <w:rPr>
          <w:rFonts w:cstheme="minorHAnsi"/>
          <w:sz w:val="20"/>
          <w:szCs w:val="20"/>
        </w:rPr>
        <w:t>Příručka</w:t>
      </w:r>
    </w:p>
    <w:p w:rsidR="009C6737" w:rsidRPr="00FB62E6" w:rsidRDefault="009C6737" w:rsidP="008F7145">
      <w:pPr>
        <w:rPr>
          <w:rFonts w:cstheme="minorHAnsi"/>
          <w:b/>
          <w:bCs/>
          <w:sz w:val="20"/>
          <w:szCs w:val="20"/>
        </w:rPr>
      </w:pPr>
      <w:r w:rsidRPr="00FB62E6">
        <w:rPr>
          <w:rFonts w:cstheme="minorHAnsi"/>
          <w:color w:val="000000"/>
          <w:sz w:val="20"/>
          <w:szCs w:val="20"/>
        </w:rPr>
        <w:t>100 zenových aktivit pro klidnější život</w:t>
      </w:r>
    </w:p>
    <w:p w:rsidR="008F7145" w:rsidRPr="00FB62E6" w:rsidRDefault="008F7145" w:rsidP="008F7145">
      <w:pPr>
        <w:rPr>
          <w:rFonts w:cstheme="minorHAnsi"/>
          <w:sz w:val="20"/>
          <w:szCs w:val="20"/>
        </w:rPr>
      </w:pPr>
      <w:r w:rsidRPr="00FB62E6">
        <w:rPr>
          <w:rFonts w:cstheme="minorHAnsi"/>
          <w:noProof/>
          <w:sz w:val="20"/>
          <w:szCs w:val="20"/>
        </w:rPr>
        <w:drawing>
          <wp:inline distT="0" distB="0" distL="0" distR="0">
            <wp:extent cx="1157764" cy="1684020"/>
            <wp:effectExtent l="0" t="0" r="4445"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8668" cy="1699881"/>
                    </a:xfrm>
                    <a:prstGeom prst="rect">
                      <a:avLst/>
                    </a:prstGeom>
                    <a:noFill/>
                    <a:ln>
                      <a:noFill/>
                    </a:ln>
                  </pic:spPr>
                </pic:pic>
              </a:graphicData>
            </a:graphic>
          </wp:inline>
        </w:drawing>
      </w:r>
      <w:r w:rsidRPr="00FB62E6">
        <w:rPr>
          <w:rFonts w:cstheme="minorHAnsi"/>
          <w:sz w:val="20"/>
          <w:szCs w:val="20"/>
        </w:rPr>
        <w:t xml:space="preserve"> </w:t>
      </w:r>
      <w:r w:rsidRPr="00FB62E6">
        <w:rPr>
          <w:rFonts w:cstheme="minorHAnsi"/>
          <w:sz w:val="20"/>
          <w:szCs w:val="20"/>
        </w:rPr>
        <w:tab/>
      </w:r>
      <w:r w:rsidR="009C6737" w:rsidRPr="00FB62E6">
        <w:rPr>
          <w:rFonts w:cstheme="minorHAnsi"/>
          <w:sz w:val="20"/>
          <w:szCs w:val="20"/>
        </w:rPr>
        <w:t>Román</w:t>
      </w:r>
    </w:p>
    <w:p w:rsidR="009C6737" w:rsidRPr="00FB62E6" w:rsidRDefault="009C6737" w:rsidP="008F7145">
      <w:pPr>
        <w:rPr>
          <w:rFonts w:cstheme="minorHAnsi"/>
          <w:b/>
          <w:bCs/>
          <w:sz w:val="20"/>
          <w:szCs w:val="20"/>
        </w:rPr>
      </w:pPr>
      <w:r w:rsidRPr="00FB62E6">
        <w:rPr>
          <w:rFonts w:cstheme="minorHAnsi"/>
          <w:color w:val="333333"/>
          <w:sz w:val="20"/>
          <w:szCs w:val="20"/>
          <w:shd w:val="clear" w:color="auto" w:fill="FFFFFF"/>
        </w:rPr>
        <w:t>Moudrost ukrytá v příběhu nám znovu opakuje, že peníze a majetek nezaručují zdaleka šťastný a spokojený život. Mějme to stále na paměti.</w:t>
      </w:r>
    </w:p>
    <w:p w:rsidR="008F7145" w:rsidRPr="00FB62E6" w:rsidRDefault="008F7145" w:rsidP="008F7145">
      <w:pPr>
        <w:rPr>
          <w:rFonts w:cstheme="minorHAnsi"/>
          <w:sz w:val="20"/>
          <w:szCs w:val="20"/>
        </w:rPr>
      </w:pPr>
      <w:r w:rsidRPr="00FB62E6">
        <w:rPr>
          <w:rFonts w:cstheme="minorHAnsi"/>
          <w:noProof/>
          <w:sz w:val="20"/>
          <w:szCs w:val="20"/>
        </w:rPr>
        <w:lastRenderedPageBreak/>
        <w:drawing>
          <wp:inline distT="0" distB="0" distL="0" distR="0">
            <wp:extent cx="1127760" cy="1786552"/>
            <wp:effectExtent l="0" t="0" r="0" b="444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7760" cy="1786552"/>
                    </a:xfrm>
                    <a:prstGeom prst="rect">
                      <a:avLst/>
                    </a:prstGeom>
                    <a:noFill/>
                    <a:ln>
                      <a:noFill/>
                    </a:ln>
                  </pic:spPr>
                </pic:pic>
              </a:graphicData>
            </a:graphic>
          </wp:inline>
        </w:drawing>
      </w:r>
      <w:r w:rsidRPr="00FB62E6">
        <w:rPr>
          <w:rFonts w:cstheme="minorHAnsi"/>
          <w:sz w:val="20"/>
          <w:szCs w:val="20"/>
        </w:rPr>
        <w:t xml:space="preserve"> </w:t>
      </w:r>
      <w:r w:rsidR="00D05374" w:rsidRPr="00FB62E6">
        <w:rPr>
          <w:rFonts w:cstheme="minorHAnsi"/>
          <w:sz w:val="20"/>
          <w:szCs w:val="20"/>
        </w:rPr>
        <w:tab/>
      </w:r>
      <w:r w:rsidR="009C6737" w:rsidRPr="00FB62E6">
        <w:rPr>
          <w:rFonts w:cstheme="minorHAnsi"/>
          <w:sz w:val="20"/>
          <w:szCs w:val="20"/>
        </w:rPr>
        <w:t>Český román</w:t>
      </w:r>
    </w:p>
    <w:p w:rsidR="009C6737" w:rsidRPr="00FB62E6" w:rsidRDefault="009C6737" w:rsidP="009C6737">
      <w:pPr>
        <w:autoSpaceDE w:val="0"/>
        <w:autoSpaceDN w:val="0"/>
        <w:adjustRightInd w:val="0"/>
        <w:spacing w:after="0" w:line="240" w:lineRule="auto"/>
        <w:rPr>
          <w:rFonts w:cstheme="minorHAnsi"/>
          <w:color w:val="000000"/>
          <w:sz w:val="20"/>
          <w:szCs w:val="20"/>
        </w:rPr>
      </w:pPr>
      <w:r w:rsidRPr="00FB62E6">
        <w:rPr>
          <w:rFonts w:cstheme="minorHAnsi"/>
          <w:color w:val="000000"/>
          <w:sz w:val="20"/>
          <w:szCs w:val="20"/>
        </w:rPr>
        <w:t>Martina prožila dětství v dětském domově, a když se jednoho dne setká se svým budoucím manželem, spálí mosty, opustí zaměstnání a odejde s ním do nového domu v jiném městě. Proč se až barvotisková idyla postupně změní v peklo a příjemné teplo v nesnesitelný žár</w:t>
      </w:r>
    </w:p>
    <w:p w:rsidR="009C6737" w:rsidRPr="00FB62E6" w:rsidRDefault="009C6737" w:rsidP="008F7145">
      <w:pPr>
        <w:rPr>
          <w:rFonts w:cstheme="minorHAnsi"/>
          <w:sz w:val="20"/>
          <w:szCs w:val="20"/>
        </w:rPr>
      </w:pPr>
    </w:p>
    <w:p w:rsidR="008F7145" w:rsidRPr="00FB62E6" w:rsidRDefault="008F7145" w:rsidP="008F7145">
      <w:pPr>
        <w:rPr>
          <w:rFonts w:cstheme="minorHAnsi"/>
          <w:sz w:val="20"/>
          <w:szCs w:val="20"/>
        </w:rPr>
      </w:pPr>
      <w:r w:rsidRPr="00FB62E6">
        <w:rPr>
          <w:rFonts w:cstheme="minorHAnsi"/>
          <w:noProof/>
          <w:sz w:val="20"/>
          <w:szCs w:val="20"/>
        </w:rPr>
        <w:drawing>
          <wp:inline distT="0" distB="0" distL="0" distR="0">
            <wp:extent cx="1120140" cy="1639230"/>
            <wp:effectExtent l="0" t="0" r="381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0140" cy="1639230"/>
                    </a:xfrm>
                    <a:prstGeom prst="rect">
                      <a:avLst/>
                    </a:prstGeom>
                    <a:noFill/>
                    <a:ln>
                      <a:noFill/>
                    </a:ln>
                  </pic:spPr>
                </pic:pic>
              </a:graphicData>
            </a:graphic>
          </wp:inline>
        </w:drawing>
      </w:r>
      <w:r w:rsidRPr="00FB62E6">
        <w:rPr>
          <w:rFonts w:cstheme="minorHAnsi"/>
          <w:sz w:val="20"/>
          <w:szCs w:val="20"/>
        </w:rPr>
        <w:t xml:space="preserve"> </w:t>
      </w:r>
      <w:r w:rsidRPr="00FB62E6">
        <w:rPr>
          <w:rFonts w:cstheme="minorHAnsi"/>
          <w:sz w:val="20"/>
          <w:szCs w:val="20"/>
        </w:rPr>
        <w:tab/>
      </w:r>
      <w:r w:rsidR="009C6737" w:rsidRPr="00FB62E6">
        <w:rPr>
          <w:rFonts w:cstheme="minorHAnsi"/>
          <w:sz w:val="20"/>
          <w:szCs w:val="20"/>
        </w:rPr>
        <w:t>Naučná</w:t>
      </w:r>
    </w:p>
    <w:p w:rsidR="009C6737" w:rsidRPr="00FB62E6" w:rsidRDefault="009C6737" w:rsidP="008F7145">
      <w:pPr>
        <w:rPr>
          <w:rFonts w:cstheme="minorHAnsi"/>
          <w:sz w:val="20"/>
          <w:szCs w:val="20"/>
        </w:rPr>
      </w:pPr>
      <w:r w:rsidRPr="00FB62E6">
        <w:rPr>
          <w:rFonts w:cstheme="minorHAnsi"/>
          <w:color w:val="333333"/>
          <w:sz w:val="20"/>
          <w:szCs w:val="20"/>
          <w:shd w:val="clear" w:color="auto" w:fill="FFFFFF"/>
        </w:rPr>
        <w:t>Autoři této knihy ve čtrnácti srozumitelných kapitolách odhalují pravdu o našich obavách, nadějích, vztazích, ale především o velikosti a vznešenosti naší existence.</w:t>
      </w:r>
    </w:p>
    <w:p w:rsidR="008F7145" w:rsidRPr="00FB62E6" w:rsidRDefault="008F7145" w:rsidP="008F7145">
      <w:pPr>
        <w:rPr>
          <w:rFonts w:cstheme="minorHAnsi"/>
          <w:sz w:val="20"/>
          <w:szCs w:val="20"/>
        </w:rPr>
      </w:pPr>
      <w:r w:rsidRPr="00FB62E6">
        <w:rPr>
          <w:rFonts w:cstheme="minorHAnsi"/>
          <w:noProof/>
          <w:sz w:val="20"/>
          <w:szCs w:val="20"/>
        </w:rPr>
        <w:drawing>
          <wp:inline distT="0" distB="0" distL="0" distR="0">
            <wp:extent cx="961716" cy="1211580"/>
            <wp:effectExtent l="0" t="0" r="0" b="762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2497" cy="1250359"/>
                    </a:xfrm>
                    <a:prstGeom prst="rect">
                      <a:avLst/>
                    </a:prstGeom>
                    <a:noFill/>
                    <a:ln>
                      <a:noFill/>
                    </a:ln>
                  </pic:spPr>
                </pic:pic>
              </a:graphicData>
            </a:graphic>
          </wp:inline>
        </w:drawing>
      </w:r>
      <w:r w:rsidRPr="00FB62E6">
        <w:rPr>
          <w:rFonts w:cstheme="minorHAnsi"/>
          <w:sz w:val="20"/>
          <w:szCs w:val="20"/>
        </w:rPr>
        <w:tab/>
      </w:r>
      <w:r w:rsidR="009C6737" w:rsidRPr="00FB62E6">
        <w:rPr>
          <w:rFonts w:cstheme="minorHAnsi"/>
          <w:sz w:val="20"/>
          <w:szCs w:val="20"/>
        </w:rPr>
        <w:t>Naučná</w:t>
      </w:r>
    </w:p>
    <w:p w:rsidR="009C6737" w:rsidRPr="00FB62E6" w:rsidRDefault="009C6737" w:rsidP="008F7145">
      <w:pPr>
        <w:rPr>
          <w:rFonts w:cstheme="minorHAnsi"/>
          <w:sz w:val="20"/>
          <w:szCs w:val="20"/>
        </w:rPr>
      </w:pPr>
      <w:r w:rsidRPr="00FB62E6">
        <w:rPr>
          <w:rFonts w:cstheme="minorHAnsi"/>
          <w:color w:val="333333"/>
          <w:sz w:val="20"/>
          <w:szCs w:val="20"/>
          <w:shd w:val="clear" w:color="auto" w:fill="FFFFFF"/>
        </w:rPr>
        <w:t>Klíčové okamžiky naší historie od příchodu Slovanů po současnost. Kniha obsahuje 6 dějinných celků, 76 kapitol čtivého textu, více než 400 fotografií a obrazových materiálů a 34 přiložených význačných dokumentů české historie.</w:t>
      </w:r>
    </w:p>
    <w:p w:rsidR="008F7145" w:rsidRPr="00FB62E6" w:rsidRDefault="008F7145" w:rsidP="008F7145">
      <w:pPr>
        <w:rPr>
          <w:rFonts w:cstheme="minorHAnsi"/>
          <w:sz w:val="20"/>
          <w:szCs w:val="20"/>
        </w:rPr>
      </w:pPr>
      <w:r w:rsidRPr="00FB62E6">
        <w:rPr>
          <w:rFonts w:cstheme="minorHAnsi"/>
          <w:noProof/>
          <w:sz w:val="20"/>
          <w:szCs w:val="20"/>
        </w:rPr>
        <w:drawing>
          <wp:inline distT="0" distB="0" distL="0" distR="0">
            <wp:extent cx="1001772" cy="1188720"/>
            <wp:effectExtent l="0" t="0" r="8255"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22988" cy="1213895"/>
                    </a:xfrm>
                    <a:prstGeom prst="rect">
                      <a:avLst/>
                    </a:prstGeom>
                    <a:noFill/>
                    <a:ln>
                      <a:noFill/>
                    </a:ln>
                  </pic:spPr>
                </pic:pic>
              </a:graphicData>
            </a:graphic>
          </wp:inline>
        </w:drawing>
      </w:r>
      <w:r w:rsidRPr="00FB62E6">
        <w:rPr>
          <w:rFonts w:cstheme="minorHAnsi"/>
          <w:sz w:val="20"/>
          <w:szCs w:val="20"/>
        </w:rPr>
        <w:tab/>
      </w:r>
      <w:r w:rsidR="009C6737" w:rsidRPr="00FB62E6">
        <w:rPr>
          <w:rFonts w:cstheme="minorHAnsi"/>
          <w:sz w:val="20"/>
          <w:szCs w:val="20"/>
        </w:rPr>
        <w:t>Naučná, 3 knihy</w:t>
      </w:r>
    </w:p>
    <w:p w:rsidR="009C6737" w:rsidRPr="00FB62E6" w:rsidRDefault="009C6737" w:rsidP="008F7145">
      <w:pPr>
        <w:rPr>
          <w:rFonts w:cstheme="minorHAnsi"/>
          <w:sz w:val="20"/>
          <w:szCs w:val="20"/>
        </w:rPr>
      </w:pPr>
      <w:r w:rsidRPr="00FB62E6">
        <w:rPr>
          <w:rStyle w:val="starttext"/>
          <w:rFonts w:cstheme="minorHAnsi"/>
          <w:color w:val="333333"/>
          <w:sz w:val="20"/>
          <w:szCs w:val="20"/>
          <w:shd w:val="clear" w:color="auto" w:fill="FFFFFF"/>
        </w:rPr>
        <w:t>Retro ČS čtenáře vrátí do let socialistického konzumu – k věcem každodenní spotřeby, které provázely (anebo v nedostatkové socialistické ekonomice naopak neprovázely) průměrného obyvatele Československa. Pestrý obrazový doprovod umožní každému připomenout si éru čtyř dekád před roke</w:t>
      </w:r>
      <w:r w:rsidRPr="00FB62E6">
        <w:rPr>
          <w:rStyle w:val="endtext"/>
          <w:rFonts w:cstheme="minorHAnsi"/>
          <w:color w:val="333333"/>
          <w:sz w:val="20"/>
          <w:szCs w:val="20"/>
          <w:shd w:val="clear" w:color="auto" w:fill="FFFFFF"/>
        </w:rPr>
        <w:t>m 1989.</w:t>
      </w:r>
    </w:p>
    <w:p w:rsidR="008F7145" w:rsidRPr="00FB62E6" w:rsidRDefault="008F7145" w:rsidP="008F7145">
      <w:pPr>
        <w:rPr>
          <w:rFonts w:cstheme="minorHAnsi"/>
          <w:sz w:val="20"/>
          <w:szCs w:val="20"/>
        </w:rPr>
      </w:pPr>
      <w:r w:rsidRPr="00FB62E6">
        <w:rPr>
          <w:rFonts w:cstheme="minorHAnsi"/>
          <w:noProof/>
          <w:sz w:val="20"/>
          <w:szCs w:val="20"/>
        </w:rPr>
        <w:lastRenderedPageBreak/>
        <w:drawing>
          <wp:inline distT="0" distB="0" distL="0" distR="0">
            <wp:extent cx="1016508" cy="1325880"/>
            <wp:effectExtent l="0" t="0" r="0" b="762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48183" cy="1367195"/>
                    </a:xfrm>
                    <a:prstGeom prst="rect">
                      <a:avLst/>
                    </a:prstGeom>
                    <a:noFill/>
                    <a:ln>
                      <a:noFill/>
                    </a:ln>
                  </pic:spPr>
                </pic:pic>
              </a:graphicData>
            </a:graphic>
          </wp:inline>
        </w:drawing>
      </w:r>
      <w:r w:rsidRPr="00FB62E6">
        <w:rPr>
          <w:rFonts w:cstheme="minorHAnsi"/>
          <w:sz w:val="20"/>
          <w:szCs w:val="20"/>
        </w:rPr>
        <w:tab/>
      </w:r>
      <w:r w:rsidR="009C6737" w:rsidRPr="00FB62E6">
        <w:rPr>
          <w:rFonts w:cstheme="minorHAnsi"/>
          <w:sz w:val="20"/>
          <w:szCs w:val="20"/>
        </w:rPr>
        <w:t>Příručka</w:t>
      </w:r>
    </w:p>
    <w:p w:rsidR="001F4014" w:rsidRPr="00FB62E6" w:rsidRDefault="009C6737" w:rsidP="008F7145">
      <w:pPr>
        <w:rPr>
          <w:rFonts w:cstheme="minorHAnsi"/>
          <w:color w:val="333333"/>
          <w:sz w:val="20"/>
          <w:szCs w:val="20"/>
          <w:shd w:val="clear" w:color="auto" w:fill="FFFFFF"/>
        </w:rPr>
      </w:pPr>
      <w:r w:rsidRPr="00FB62E6">
        <w:rPr>
          <w:rFonts w:cstheme="minorHAnsi"/>
          <w:color w:val="333333"/>
          <w:sz w:val="20"/>
          <w:szCs w:val="20"/>
          <w:shd w:val="clear" w:color="auto" w:fill="FFFFFF"/>
        </w:rPr>
        <w:t>Vyberte si z 33 rukopisných abeced pro nejrůznější příležitosti, které s pomocí velkých předloh na čtverečkovaném papíře a podrobného návodu zvládne vytvořit každý. Elegantní písmo, středověké písmo, westernové písmo, písmo ve stylu art deco; rukopis pro klasické pero, fix, štětec či pastelky; to vše a mnoho dalšího najdete v knize Ruční písmo.</w:t>
      </w:r>
    </w:p>
    <w:p w:rsidR="00535A4C" w:rsidRPr="00FB62E6" w:rsidRDefault="00535A4C" w:rsidP="008F7145">
      <w:pPr>
        <w:rPr>
          <w:rFonts w:cstheme="minorHAnsi"/>
          <w:sz w:val="20"/>
          <w:szCs w:val="20"/>
        </w:rPr>
      </w:pPr>
      <w:r w:rsidRPr="00FB62E6">
        <w:rPr>
          <w:rFonts w:cstheme="minorHAnsi"/>
          <w:noProof/>
          <w:sz w:val="20"/>
          <w:szCs w:val="20"/>
        </w:rPr>
        <w:drawing>
          <wp:inline distT="0" distB="0" distL="0" distR="0">
            <wp:extent cx="1005125" cy="1531620"/>
            <wp:effectExtent l="0" t="0" r="508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33601" cy="1575012"/>
                    </a:xfrm>
                    <a:prstGeom prst="rect">
                      <a:avLst/>
                    </a:prstGeom>
                    <a:noFill/>
                    <a:ln>
                      <a:noFill/>
                    </a:ln>
                  </pic:spPr>
                </pic:pic>
              </a:graphicData>
            </a:graphic>
          </wp:inline>
        </w:drawing>
      </w:r>
      <w:r w:rsidRPr="00FB62E6">
        <w:rPr>
          <w:rFonts w:cstheme="minorHAnsi"/>
          <w:sz w:val="20"/>
          <w:szCs w:val="20"/>
        </w:rPr>
        <w:tab/>
      </w:r>
      <w:r w:rsidR="001F4014" w:rsidRPr="00FB62E6">
        <w:rPr>
          <w:rFonts w:cstheme="minorHAnsi"/>
          <w:sz w:val="20"/>
          <w:szCs w:val="20"/>
        </w:rPr>
        <w:t>Autobiografický romá</w:t>
      </w:r>
      <w:r w:rsidR="00010727" w:rsidRPr="00FB62E6">
        <w:rPr>
          <w:rFonts w:cstheme="minorHAnsi"/>
          <w:sz w:val="20"/>
          <w:szCs w:val="20"/>
        </w:rPr>
        <w:t>n</w:t>
      </w:r>
    </w:p>
    <w:p w:rsidR="001F4014" w:rsidRPr="00FB62E6" w:rsidRDefault="001F4014" w:rsidP="008F7145">
      <w:pPr>
        <w:rPr>
          <w:rFonts w:cstheme="minorHAnsi"/>
          <w:color w:val="000000"/>
          <w:sz w:val="20"/>
          <w:szCs w:val="20"/>
        </w:rPr>
      </w:pPr>
      <w:r w:rsidRPr="00FB62E6">
        <w:rPr>
          <w:rFonts w:cstheme="minorHAnsi"/>
          <w:color w:val="000000"/>
          <w:sz w:val="20"/>
          <w:szCs w:val="20"/>
        </w:rPr>
        <w:t xml:space="preserve">Je možné najít humor – sžíravý, bořící veškerá tabu, humor, u něhož nevíte, jestli se smát, nebo brečet – v příběhu osmatřicetiletého karikaturisty, který je současně kvadruplegik a léčící se alkoholik? Odpověď zní ano, pokud je tím karikaturistou John </w:t>
      </w:r>
      <w:proofErr w:type="spellStart"/>
      <w:r w:rsidRPr="00FB62E6">
        <w:rPr>
          <w:rFonts w:cstheme="minorHAnsi"/>
          <w:color w:val="000000"/>
          <w:sz w:val="20"/>
          <w:szCs w:val="20"/>
        </w:rPr>
        <w:t>Callahan</w:t>
      </w:r>
      <w:proofErr w:type="spellEnd"/>
      <w:r w:rsidRPr="00FB62E6">
        <w:rPr>
          <w:rFonts w:cstheme="minorHAnsi"/>
          <w:color w:val="000000"/>
          <w:sz w:val="20"/>
          <w:szCs w:val="20"/>
        </w:rPr>
        <w:t>, jehož skandální dílo zdobilo stránky časopisů</w:t>
      </w:r>
    </w:p>
    <w:p w:rsidR="00010727" w:rsidRPr="00FB62E6" w:rsidRDefault="00010727" w:rsidP="008F7145">
      <w:pPr>
        <w:rPr>
          <w:rFonts w:cstheme="minorHAnsi"/>
          <w:color w:val="000000"/>
          <w:sz w:val="20"/>
          <w:szCs w:val="20"/>
        </w:rPr>
      </w:pPr>
    </w:p>
    <w:p w:rsidR="00010727" w:rsidRPr="00FB62E6" w:rsidRDefault="00010727" w:rsidP="008F7145">
      <w:pPr>
        <w:rPr>
          <w:rFonts w:cstheme="minorHAnsi"/>
          <w:color w:val="000000"/>
          <w:sz w:val="20"/>
          <w:szCs w:val="20"/>
        </w:rPr>
      </w:pPr>
      <w:r w:rsidRPr="00FB62E6">
        <w:rPr>
          <w:rFonts w:cstheme="minorHAnsi"/>
          <w:noProof/>
          <w:sz w:val="20"/>
          <w:szCs w:val="20"/>
        </w:rPr>
        <w:drawing>
          <wp:inline distT="0" distB="0" distL="0" distR="0">
            <wp:extent cx="1348740" cy="1711863"/>
            <wp:effectExtent l="0" t="0" r="3810" b="3175"/>
            <wp:docPr id="5" name="Obrázek 5" descr="Rodinné povídky obálka kni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dinné povídky obálka knih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93817" cy="1769076"/>
                    </a:xfrm>
                    <a:prstGeom prst="rect">
                      <a:avLst/>
                    </a:prstGeom>
                    <a:noFill/>
                    <a:ln>
                      <a:noFill/>
                    </a:ln>
                  </pic:spPr>
                </pic:pic>
              </a:graphicData>
            </a:graphic>
          </wp:inline>
        </w:drawing>
      </w:r>
      <w:r w:rsidRPr="00FB62E6">
        <w:rPr>
          <w:rFonts w:cstheme="minorHAnsi"/>
          <w:color w:val="000000"/>
          <w:sz w:val="20"/>
          <w:szCs w:val="20"/>
        </w:rPr>
        <w:tab/>
        <w:t>Povídky</w:t>
      </w:r>
      <w:r w:rsidRPr="00FB62E6">
        <w:rPr>
          <w:rFonts w:cstheme="minorHAnsi"/>
          <w:color w:val="000000"/>
          <w:sz w:val="20"/>
          <w:szCs w:val="20"/>
        </w:rPr>
        <w:tab/>
      </w:r>
    </w:p>
    <w:p w:rsidR="00010727" w:rsidRPr="00FB62E6" w:rsidRDefault="00010727" w:rsidP="008F7145">
      <w:pPr>
        <w:rPr>
          <w:rFonts w:cstheme="minorHAnsi"/>
          <w:color w:val="333333"/>
          <w:sz w:val="20"/>
          <w:szCs w:val="20"/>
          <w:shd w:val="clear" w:color="auto" w:fill="FFFFFF"/>
        </w:rPr>
      </w:pPr>
      <w:r w:rsidRPr="00FB62E6">
        <w:rPr>
          <w:rFonts w:cstheme="minorHAnsi"/>
          <w:color w:val="333333"/>
          <w:sz w:val="20"/>
          <w:szCs w:val="20"/>
          <w:shd w:val="clear" w:color="auto" w:fill="FFFFFF"/>
        </w:rPr>
        <w:t>Antologie povídek nejlepších současných českých autorů – tentokrát na téma „rodina“.</w:t>
      </w:r>
    </w:p>
    <w:p w:rsidR="00010727" w:rsidRPr="00FB62E6" w:rsidRDefault="00010727" w:rsidP="008F7145">
      <w:pPr>
        <w:rPr>
          <w:rFonts w:cstheme="minorHAnsi"/>
          <w:color w:val="333333"/>
          <w:sz w:val="20"/>
          <w:szCs w:val="20"/>
          <w:shd w:val="clear" w:color="auto" w:fill="FFFFFF"/>
        </w:rPr>
      </w:pPr>
    </w:p>
    <w:p w:rsidR="00010727" w:rsidRPr="00FB62E6" w:rsidRDefault="00010727" w:rsidP="008F7145">
      <w:pPr>
        <w:rPr>
          <w:rFonts w:cstheme="minorHAnsi"/>
          <w:color w:val="333333"/>
          <w:sz w:val="20"/>
          <w:szCs w:val="20"/>
          <w:shd w:val="clear" w:color="auto" w:fill="FFFFFF"/>
        </w:rPr>
      </w:pPr>
      <w:r w:rsidRPr="00FB62E6">
        <w:rPr>
          <w:rFonts w:cstheme="minorHAnsi"/>
          <w:noProof/>
          <w:sz w:val="20"/>
          <w:szCs w:val="20"/>
        </w:rPr>
        <w:drawing>
          <wp:inline distT="0" distB="0" distL="0" distR="0" wp14:anchorId="132B57F0" wp14:editId="38B6D0A3">
            <wp:extent cx="1272540" cy="1810922"/>
            <wp:effectExtent l="0" t="0" r="3810" b="0"/>
            <wp:docPr id="11" name="obrázek 2" descr="Divočina - Povídky pro Duhu obálka kni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vočina - Povídky pro Duhu obálka knih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89075" cy="1834453"/>
                    </a:xfrm>
                    <a:prstGeom prst="rect">
                      <a:avLst/>
                    </a:prstGeom>
                    <a:noFill/>
                    <a:ln>
                      <a:noFill/>
                    </a:ln>
                  </pic:spPr>
                </pic:pic>
              </a:graphicData>
            </a:graphic>
          </wp:inline>
        </w:drawing>
      </w:r>
      <w:r w:rsidRPr="00FB62E6">
        <w:rPr>
          <w:rFonts w:cstheme="minorHAnsi"/>
          <w:color w:val="333333"/>
          <w:sz w:val="20"/>
          <w:szCs w:val="20"/>
          <w:shd w:val="clear" w:color="auto" w:fill="FFFFFF"/>
        </w:rPr>
        <w:tab/>
      </w:r>
      <w:r w:rsidRPr="00FB62E6">
        <w:rPr>
          <w:rFonts w:cstheme="minorHAnsi"/>
          <w:color w:val="333333"/>
          <w:sz w:val="20"/>
          <w:szCs w:val="20"/>
          <w:shd w:val="clear" w:color="auto" w:fill="FFFFFF"/>
        </w:rPr>
        <w:tab/>
        <w:t>Povídky</w:t>
      </w:r>
      <w:r w:rsidRPr="00FB62E6">
        <w:rPr>
          <w:rFonts w:cstheme="minorHAnsi"/>
          <w:color w:val="333333"/>
          <w:sz w:val="20"/>
          <w:szCs w:val="20"/>
          <w:shd w:val="clear" w:color="auto" w:fill="FFFFFF"/>
        </w:rPr>
        <w:tab/>
      </w:r>
    </w:p>
    <w:p w:rsidR="00010727" w:rsidRPr="00FB62E6" w:rsidRDefault="00010727" w:rsidP="008F7145">
      <w:pPr>
        <w:rPr>
          <w:rStyle w:val="endtext"/>
          <w:rFonts w:cstheme="minorHAnsi"/>
          <w:color w:val="333333"/>
          <w:sz w:val="20"/>
          <w:szCs w:val="20"/>
          <w:shd w:val="clear" w:color="auto" w:fill="FFFFFF"/>
        </w:rPr>
      </w:pPr>
      <w:r w:rsidRPr="00FB62E6">
        <w:rPr>
          <w:rStyle w:val="starttext"/>
          <w:rFonts w:cstheme="minorHAnsi"/>
          <w:color w:val="333333"/>
          <w:sz w:val="20"/>
          <w:szCs w:val="20"/>
          <w:shd w:val="clear" w:color="auto" w:fill="FFFFFF"/>
        </w:rPr>
        <w:t>Čtyřiadvacet příběhů českých i zahraničních spisovatelů a spisovatelek (mezi něž patří slovutní autoři ověnčení literárními cenami i zástupci mladé generace) nabízí literární divokost v různých podobách. Někteří ji nacházejí v pralesích, jiní ve vztazích mezi lidmi, další vytvořili příběhy o cestování v čase, hospod</w:t>
      </w:r>
      <w:r w:rsidRPr="00FB62E6">
        <w:rPr>
          <w:rStyle w:val="endtext"/>
          <w:rFonts w:cstheme="minorHAnsi"/>
          <w:color w:val="333333"/>
          <w:sz w:val="20"/>
          <w:szCs w:val="20"/>
          <w:shd w:val="clear" w:color="auto" w:fill="FFFFFF"/>
        </w:rPr>
        <w:t>ské rozhovory vrahů či postapokalyptické vyprávění o síle přírody a slabosti lidské civilizace.</w:t>
      </w:r>
    </w:p>
    <w:p w:rsidR="00010727" w:rsidRPr="00FB62E6" w:rsidRDefault="00010727" w:rsidP="008F7145">
      <w:pPr>
        <w:rPr>
          <w:rStyle w:val="endtext"/>
          <w:rFonts w:cstheme="minorHAnsi"/>
          <w:color w:val="333333"/>
          <w:sz w:val="20"/>
          <w:szCs w:val="20"/>
          <w:shd w:val="clear" w:color="auto" w:fill="FFFFFF"/>
        </w:rPr>
      </w:pPr>
    </w:p>
    <w:p w:rsidR="00010727" w:rsidRPr="00FB62E6" w:rsidRDefault="00010727" w:rsidP="008F7145">
      <w:pPr>
        <w:rPr>
          <w:rStyle w:val="endtext"/>
          <w:rFonts w:cstheme="minorHAnsi"/>
          <w:color w:val="333333"/>
          <w:sz w:val="20"/>
          <w:szCs w:val="20"/>
          <w:shd w:val="clear" w:color="auto" w:fill="FFFFFF"/>
        </w:rPr>
      </w:pPr>
      <w:r w:rsidRPr="00FB62E6">
        <w:rPr>
          <w:rFonts w:cstheme="minorHAnsi"/>
          <w:noProof/>
          <w:sz w:val="20"/>
          <w:szCs w:val="20"/>
        </w:rPr>
        <w:lastRenderedPageBreak/>
        <w:drawing>
          <wp:inline distT="0" distB="0" distL="0" distR="0">
            <wp:extent cx="1135380" cy="1684875"/>
            <wp:effectExtent l="0" t="0" r="7620" b="0"/>
            <wp:docPr id="16" name="Obrázek 16" descr="Dubajka – příběh letušky obálka kni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bajka – příběh letušky obálka knih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7355" cy="1702646"/>
                    </a:xfrm>
                    <a:prstGeom prst="rect">
                      <a:avLst/>
                    </a:prstGeom>
                    <a:noFill/>
                    <a:ln>
                      <a:noFill/>
                    </a:ln>
                  </pic:spPr>
                </pic:pic>
              </a:graphicData>
            </a:graphic>
          </wp:inline>
        </w:drawing>
      </w:r>
      <w:r w:rsidRPr="00FB62E6">
        <w:rPr>
          <w:rStyle w:val="endtext"/>
          <w:rFonts w:cstheme="minorHAnsi"/>
          <w:color w:val="333333"/>
          <w:sz w:val="20"/>
          <w:szCs w:val="20"/>
          <w:shd w:val="clear" w:color="auto" w:fill="FFFFFF"/>
        </w:rPr>
        <w:tab/>
      </w:r>
      <w:r w:rsidRPr="00FB62E6">
        <w:rPr>
          <w:rStyle w:val="endtext"/>
          <w:rFonts w:cstheme="minorHAnsi"/>
          <w:color w:val="333333"/>
          <w:sz w:val="20"/>
          <w:szCs w:val="20"/>
          <w:shd w:val="clear" w:color="auto" w:fill="FFFFFF"/>
        </w:rPr>
        <w:tab/>
        <w:t>Román</w:t>
      </w:r>
    </w:p>
    <w:p w:rsidR="00010727" w:rsidRPr="00FB62E6" w:rsidRDefault="00010727" w:rsidP="00010727">
      <w:pPr>
        <w:autoSpaceDE w:val="0"/>
        <w:autoSpaceDN w:val="0"/>
        <w:adjustRightInd w:val="0"/>
        <w:spacing w:after="0" w:line="240" w:lineRule="auto"/>
        <w:rPr>
          <w:rFonts w:cstheme="minorHAnsi"/>
          <w:color w:val="000000"/>
          <w:sz w:val="20"/>
          <w:szCs w:val="20"/>
        </w:rPr>
      </w:pPr>
      <w:r w:rsidRPr="00FB62E6">
        <w:rPr>
          <w:rFonts w:cstheme="minorHAnsi"/>
          <w:color w:val="000000"/>
          <w:sz w:val="20"/>
          <w:szCs w:val="20"/>
        </w:rPr>
        <w:t>Příběh mladé dívky, která se jednoho dne rozhodne zkusit své štěstí. Hlavní hrdinka má velký životní sen. Na pár let by se chtěla stát letuškou a procestovat kus světa. Přání se jí na dva roky skutečně splní, a tak se vydává na průzkumnou cestu</w:t>
      </w:r>
      <w:r w:rsidR="003102D1" w:rsidRPr="00FB62E6">
        <w:rPr>
          <w:rFonts w:cstheme="minorHAnsi"/>
          <w:color w:val="000000"/>
          <w:sz w:val="20"/>
          <w:szCs w:val="20"/>
        </w:rPr>
        <w:t>.</w:t>
      </w:r>
    </w:p>
    <w:p w:rsidR="003102D1" w:rsidRPr="00FB62E6" w:rsidRDefault="003102D1" w:rsidP="00010727">
      <w:pPr>
        <w:autoSpaceDE w:val="0"/>
        <w:autoSpaceDN w:val="0"/>
        <w:adjustRightInd w:val="0"/>
        <w:spacing w:after="0" w:line="240" w:lineRule="auto"/>
        <w:rPr>
          <w:rFonts w:cstheme="minorHAnsi"/>
          <w:color w:val="000000"/>
          <w:sz w:val="20"/>
          <w:szCs w:val="20"/>
        </w:rPr>
      </w:pPr>
    </w:p>
    <w:p w:rsidR="003102D1" w:rsidRPr="00FB62E6" w:rsidRDefault="003102D1" w:rsidP="00010727">
      <w:pPr>
        <w:autoSpaceDE w:val="0"/>
        <w:autoSpaceDN w:val="0"/>
        <w:adjustRightInd w:val="0"/>
        <w:spacing w:after="0" w:line="240" w:lineRule="auto"/>
        <w:rPr>
          <w:rFonts w:cstheme="minorHAnsi"/>
          <w:color w:val="000000"/>
          <w:sz w:val="20"/>
          <w:szCs w:val="20"/>
        </w:rPr>
      </w:pPr>
      <w:r w:rsidRPr="00FB62E6">
        <w:rPr>
          <w:rFonts w:cstheme="minorHAnsi"/>
          <w:noProof/>
          <w:sz w:val="20"/>
          <w:szCs w:val="20"/>
        </w:rPr>
        <w:drawing>
          <wp:inline distT="0" distB="0" distL="0" distR="0">
            <wp:extent cx="1184656" cy="1676400"/>
            <wp:effectExtent l="0" t="0" r="0" b="0"/>
            <wp:docPr id="18" name="Obrázek 18" descr="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ok"/>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99968" cy="1698068"/>
                    </a:xfrm>
                    <a:prstGeom prst="rect">
                      <a:avLst/>
                    </a:prstGeom>
                    <a:noFill/>
                    <a:ln>
                      <a:noFill/>
                    </a:ln>
                  </pic:spPr>
                </pic:pic>
              </a:graphicData>
            </a:graphic>
          </wp:inline>
        </w:drawing>
      </w:r>
      <w:r w:rsidRPr="00FB62E6">
        <w:rPr>
          <w:rFonts w:cstheme="minorHAnsi"/>
          <w:color w:val="000000"/>
          <w:sz w:val="20"/>
          <w:szCs w:val="20"/>
        </w:rPr>
        <w:tab/>
      </w:r>
      <w:r w:rsidRPr="00FB62E6">
        <w:rPr>
          <w:rFonts w:cstheme="minorHAnsi"/>
          <w:color w:val="000000"/>
          <w:sz w:val="20"/>
          <w:szCs w:val="20"/>
        </w:rPr>
        <w:tab/>
        <w:t>Verše</w:t>
      </w:r>
    </w:p>
    <w:p w:rsidR="003102D1" w:rsidRPr="00FB62E6" w:rsidRDefault="003102D1" w:rsidP="00010727">
      <w:pPr>
        <w:autoSpaceDE w:val="0"/>
        <w:autoSpaceDN w:val="0"/>
        <w:adjustRightInd w:val="0"/>
        <w:spacing w:after="0" w:line="240" w:lineRule="auto"/>
        <w:rPr>
          <w:rFonts w:cstheme="minorHAnsi"/>
          <w:color w:val="000000"/>
          <w:sz w:val="20"/>
          <w:szCs w:val="20"/>
        </w:rPr>
      </w:pPr>
      <w:r w:rsidRPr="00FB62E6">
        <w:rPr>
          <w:rFonts w:cstheme="minorHAnsi"/>
          <w:color w:val="000000"/>
          <w:sz w:val="20"/>
          <w:szCs w:val="20"/>
        </w:rPr>
        <w:tab/>
      </w:r>
    </w:p>
    <w:p w:rsidR="003102D1" w:rsidRPr="00FB62E6" w:rsidRDefault="003102D1" w:rsidP="00010727">
      <w:pPr>
        <w:autoSpaceDE w:val="0"/>
        <w:autoSpaceDN w:val="0"/>
        <w:adjustRightInd w:val="0"/>
        <w:spacing w:after="0" w:line="240" w:lineRule="auto"/>
        <w:rPr>
          <w:rFonts w:cstheme="minorHAnsi"/>
          <w:color w:val="333333"/>
          <w:sz w:val="20"/>
          <w:szCs w:val="20"/>
          <w:shd w:val="clear" w:color="auto" w:fill="FFFFFF"/>
        </w:rPr>
      </w:pPr>
      <w:r w:rsidRPr="00FB62E6">
        <w:rPr>
          <w:rFonts w:cstheme="minorHAnsi"/>
          <w:color w:val="333333"/>
          <w:sz w:val="20"/>
          <w:szCs w:val="20"/>
          <w:shd w:val="clear" w:color="auto" w:fill="FFFFFF"/>
        </w:rPr>
        <w:t>Sbírka balad, které patří k pokladům české poezie</w:t>
      </w:r>
      <w:r w:rsidRPr="00FB62E6">
        <w:rPr>
          <w:rFonts w:cstheme="minorHAnsi"/>
          <w:color w:val="333333"/>
          <w:sz w:val="20"/>
          <w:szCs w:val="20"/>
          <w:shd w:val="clear" w:color="auto" w:fill="FFFFFF"/>
        </w:rPr>
        <w:t>, barevně ilustrovaná.</w:t>
      </w:r>
    </w:p>
    <w:p w:rsidR="003102D1" w:rsidRPr="00FB62E6" w:rsidRDefault="003102D1" w:rsidP="00010727">
      <w:pPr>
        <w:autoSpaceDE w:val="0"/>
        <w:autoSpaceDN w:val="0"/>
        <w:adjustRightInd w:val="0"/>
        <w:spacing w:after="0" w:line="240" w:lineRule="auto"/>
        <w:rPr>
          <w:rFonts w:cstheme="minorHAnsi"/>
          <w:color w:val="333333"/>
          <w:sz w:val="20"/>
          <w:szCs w:val="20"/>
          <w:shd w:val="clear" w:color="auto" w:fill="FFFFFF"/>
        </w:rPr>
      </w:pPr>
    </w:p>
    <w:p w:rsidR="003102D1" w:rsidRPr="00FB62E6" w:rsidRDefault="003102D1" w:rsidP="00010727">
      <w:pPr>
        <w:autoSpaceDE w:val="0"/>
        <w:autoSpaceDN w:val="0"/>
        <w:adjustRightInd w:val="0"/>
        <w:spacing w:after="0" w:line="240" w:lineRule="auto"/>
        <w:rPr>
          <w:rFonts w:cstheme="minorHAnsi"/>
          <w:color w:val="333333"/>
          <w:sz w:val="20"/>
          <w:szCs w:val="20"/>
          <w:shd w:val="clear" w:color="auto" w:fill="FFFFFF"/>
        </w:rPr>
      </w:pPr>
      <w:r w:rsidRPr="00FB62E6">
        <w:rPr>
          <w:rFonts w:cstheme="minorHAnsi"/>
          <w:noProof/>
          <w:sz w:val="20"/>
          <w:szCs w:val="20"/>
        </w:rPr>
        <w:drawing>
          <wp:inline distT="0" distB="0" distL="0" distR="0">
            <wp:extent cx="1209484" cy="1775460"/>
            <wp:effectExtent l="0" t="0" r="0" b="0"/>
            <wp:docPr id="19" name="Obrázek 19" descr="Umění být zdráv obálka kni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mění být zdráv obálka knih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28068" cy="1802740"/>
                    </a:xfrm>
                    <a:prstGeom prst="rect">
                      <a:avLst/>
                    </a:prstGeom>
                    <a:noFill/>
                    <a:ln>
                      <a:noFill/>
                    </a:ln>
                  </pic:spPr>
                </pic:pic>
              </a:graphicData>
            </a:graphic>
          </wp:inline>
        </w:drawing>
      </w:r>
      <w:r w:rsidRPr="00FB62E6">
        <w:rPr>
          <w:rFonts w:cstheme="minorHAnsi"/>
          <w:color w:val="333333"/>
          <w:sz w:val="20"/>
          <w:szCs w:val="20"/>
          <w:shd w:val="clear" w:color="auto" w:fill="FFFFFF"/>
        </w:rPr>
        <w:tab/>
      </w:r>
      <w:r w:rsidRPr="00FB62E6">
        <w:rPr>
          <w:rFonts w:cstheme="minorHAnsi"/>
          <w:color w:val="333333"/>
          <w:sz w:val="20"/>
          <w:szCs w:val="20"/>
          <w:shd w:val="clear" w:color="auto" w:fill="FFFFFF"/>
        </w:rPr>
        <w:tab/>
        <w:t>Naučná literatura</w:t>
      </w:r>
      <w:r w:rsidRPr="00FB62E6">
        <w:rPr>
          <w:rFonts w:cstheme="minorHAnsi"/>
          <w:color w:val="333333"/>
          <w:sz w:val="20"/>
          <w:szCs w:val="20"/>
          <w:shd w:val="clear" w:color="auto" w:fill="FFFFFF"/>
        </w:rPr>
        <w:tab/>
      </w:r>
    </w:p>
    <w:p w:rsidR="003102D1" w:rsidRPr="00FB62E6" w:rsidRDefault="003102D1" w:rsidP="00010727">
      <w:pPr>
        <w:autoSpaceDE w:val="0"/>
        <w:autoSpaceDN w:val="0"/>
        <w:adjustRightInd w:val="0"/>
        <w:spacing w:after="0" w:line="240" w:lineRule="auto"/>
        <w:rPr>
          <w:rFonts w:cstheme="minorHAnsi"/>
          <w:color w:val="333333"/>
          <w:sz w:val="20"/>
          <w:szCs w:val="20"/>
          <w:shd w:val="clear" w:color="auto" w:fill="FFFFFF"/>
        </w:rPr>
      </w:pPr>
    </w:p>
    <w:p w:rsidR="003102D1" w:rsidRPr="00FB62E6" w:rsidRDefault="003102D1" w:rsidP="00010727">
      <w:pPr>
        <w:autoSpaceDE w:val="0"/>
        <w:autoSpaceDN w:val="0"/>
        <w:adjustRightInd w:val="0"/>
        <w:spacing w:after="0" w:line="240" w:lineRule="auto"/>
        <w:rPr>
          <w:rStyle w:val="endtext"/>
          <w:rFonts w:cstheme="minorHAnsi"/>
          <w:color w:val="333333"/>
          <w:sz w:val="20"/>
          <w:szCs w:val="20"/>
          <w:shd w:val="clear" w:color="auto" w:fill="FFFFFF"/>
        </w:rPr>
      </w:pPr>
      <w:r w:rsidRPr="00FB62E6">
        <w:rPr>
          <w:rStyle w:val="starttext"/>
          <w:rFonts w:cstheme="minorHAnsi"/>
          <w:color w:val="333333"/>
          <w:sz w:val="20"/>
          <w:szCs w:val="20"/>
          <w:shd w:val="clear" w:color="auto" w:fill="FFFFFF"/>
        </w:rPr>
        <w:t>Proč neustále roste počet chronicky nemocných lidí? A proč si s těmito chorobami současná medicína neumí poradit? Jak naslouchat signálům těla a napojit se na svou skutečnou podstatu? Jeden z nejuznávanějších představitelů funkční medicíny Jan Vojáček vám ukáže, jak ve vlastním organismu probudit schopnost samoléčby a najít ztrace</w:t>
      </w:r>
      <w:r w:rsidRPr="00FB62E6">
        <w:rPr>
          <w:rStyle w:val="endtext"/>
          <w:rFonts w:cstheme="minorHAnsi"/>
          <w:color w:val="333333"/>
          <w:sz w:val="20"/>
          <w:szCs w:val="20"/>
          <w:shd w:val="clear" w:color="auto" w:fill="FFFFFF"/>
        </w:rPr>
        <w:t>nou harmonii. Umění být zdráv může ovládnout kdokoli – zjistěte, jak na to!</w:t>
      </w:r>
    </w:p>
    <w:p w:rsidR="003102D1" w:rsidRPr="00FB62E6" w:rsidRDefault="003102D1" w:rsidP="00010727">
      <w:pPr>
        <w:autoSpaceDE w:val="0"/>
        <w:autoSpaceDN w:val="0"/>
        <w:adjustRightInd w:val="0"/>
        <w:spacing w:after="0" w:line="240" w:lineRule="auto"/>
        <w:rPr>
          <w:rStyle w:val="endtext"/>
          <w:rFonts w:cstheme="minorHAnsi"/>
          <w:color w:val="333333"/>
          <w:sz w:val="20"/>
          <w:szCs w:val="20"/>
          <w:shd w:val="clear" w:color="auto" w:fill="FFFFFF"/>
        </w:rPr>
      </w:pPr>
    </w:p>
    <w:p w:rsidR="003102D1" w:rsidRPr="00FB62E6" w:rsidRDefault="003102D1" w:rsidP="00010727">
      <w:pPr>
        <w:autoSpaceDE w:val="0"/>
        <w:autoSpaceDN w:val="0"/>
        <w:adjustRightInd w:val="0"/>
        <w:spacing w:after="0" w:line="240" w:lineRule="auto"/>
        <w:rPr>
          <w:rFonts w:cstheme="minorHAnsi"/>
          <w:color w:val="333333"/>
          <w:sz w:val="20"/>
          <w:szCs w:val="20"/>
          <w:shd w:val="clear" w:color="auto" w:fill="FFFFFF"/>
        </w:rPr>
      </w:pPr>
      <w:r w:rsidRPr="00FB62E6">
        <w:rPr>
          <w:rFonts w:cstheme="minorHAnsi"/>
          <w:noProof/>
          <w:sz w:val="20"/>
          <w:szCs w:val="20"/>
        </w:rPr>
        <w:drawing>
          <wp:inline distT="0" distB="0" distL="0" distR="0">
            <wp:extent cx="1036320" cy="1527908"/>
            <wp:effectExtent l="0" t="0" r="0" b="0"/>
            <wp:docPr id="20" name="Obrázek 20" descr="Buď změníš svůj život, nebo život změní tebe obálka kni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ď změníš svůj život, nebo život změní tebe obálka knih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51137" cy="1549753"/>
                    </a:xfrm>
                    <a:prstGeom prst="rect">
                      <a:avLst/>
                    </a:prstGeom>
                    <a:noFill/>
                    <a:ln>
                      <a:noFill/>
                    </a:ln>
                  </pic:spPr>
                </pic:pic>
              </a:graphicData>
            </a:graphic>
          </wp:inline>
        </w:drawing>
      </w:r>
      <w:r w:rsidRPr="00FB62E6">
        <w:rPr>
          <w:rFonts w:cstheme="minorHAnsi"/>
          <w:color w:val="333333"/>
          <w:sz w:val="20"/>
          <w:szCs w:val="20"/>
          <w:shd w:val="clear" w:color="auto" w:fill="FFFFFF"/>
        </w:rPr>
        <w:tab/>
      </w:r>
      <w:r w:rsidRPr="00FB62E6">
        <w:rPr>
          <w:rFonts w:cstheme="minorHAnsi"/>
          <w:color w:val="333333"/>
          <w:sz w:val="20"/>
          <w:szCs w:val="20"/>
          <w:shd w:val="clear" w:color="auto" w:fill="FFFFFF"/>
        </w:rPr>
        <w:t>Kniha úvah o rolích v životě a o cestě ke svobodě a rovnováze.</w:t>
      </w:r>
      <w:r w:rsidRPr="00FB62E6">
        <w:rPr>
          <w:rFonts w:cstheme="minorHAnsi"/>
          <w:color w:val="333333"/>
          <w:sz w:val="20"/>
          <w:szCs w:val="20"/>
          <w:shd w:val="clear" w:color="auto" w:fill="FFFFFF"/>
        </w:rPr>
        <w:tab/>
      </w:r>
    </w:p>
    <w:p w:rsidR="003102D1" w:rsidRPr="00FB62E6" w:rsidRDefault="003102D1" w:rsidP="00010727">
      <w:pPr>
        <w:autoSpaceDE w:val="0"/>
        <w:autoSpaceDN w:val="0"/>
        <w:adjustRightInd w:val="0"/>
        <w:spacing w:after="0" w:line="240" w:lineRule="auto"/>
        <w:rPr>
          <w:rFonts w:cstheme="minorHAnsi"/>
          <w:color w:val="333333"/>
          <w:sz w:val="20"/>
          <w:szCs w:val="20"/>
          <w:shd w:val="clear" w:color="auto" w:fill="FFFFFF"/>
        </w:rPr>
      </w:pPr>
    </w:p>
    <w:p w:rsidR="009C6331" w:rsidRPr="00FB62E6" w:rsidRDefault="003102D1" w:rsidP="00FB62E6">
      <w:pPr>
        <w:autoSpaceDE w:val="0"/>
        <w:autoSpaceDN w:val="0"/>
        <w:adjustRightInd w:val="0"/>
        <w:spacing w:after="0" w:line="240" w:lineRule="auto"/>
        <w:rPr>
          <w:rFonts w:cstheme="minorHAnsi"/>
          <w:b/>
          <w:bCs/>
          <w:sz w:val="20"/>
          <w:szCs w:val="20"/>
        </w:rPr>
      </w:pPr>
      <w:r w:rsidRPr="00FB62E6">
        <w:rPr>
          <w:rStyle w:val="starttext"/>
          <w:rFonts w:cstheme="minorHAnsi"/>
          <w:color w:val="333333"/>
          <w:sz w:val="20"/>
          <w:szCs w:val="20"/>
          <w:shd w:val="clear" w:color="auto" w:fill="FFFFFF"/>
        </w:rPr>
        <w:t>Autorka v roce 2014 zakoupila chatu poblíž Křivoklátu a v srdci přírody si začala uvědomovat, že život, který žije ji nenaplňuje a že jí utíká mezi prsty. Její cesta přes zdravotní problémy a zhroucení, pomalu a jistě vedla k vyhoření. Naštěstí si včas uvědomila</w:t>
      </w:r>
      <w:r w:rsidRPr="00FB62E6">
        <w:rPr>
          <w:rStyle w:val="endtext"/>
          <w:rFonts w:cstheme="minorHAnsi"/>
          <w:color w:val="333333"/>
          <w:sz w:val="20"/>
          <w:szCs w:val="20"/>
          <w:shd w:val="clear" w:color="auto" w:fill="FFFFFF"/>
        </w:rPr>
        <w:t>, že její role, role obchodní ředitelky ve velké firmě, není role pro ni a v roce 2017 opustila nejen tuto pozici, ale i korporát, a začala psát svůj příběh ke svobodě pracovní i duševní. A tehdy začala i vznikat její kniha o cestě k uzdravení a o rolích, které v životě hrajeme, a které nás někdy vedou na scestí.</w:t>
      </w:r>
    </w:p>
    <w:sectPr w:rsidR="009C6331" w:rsidRPr="00FB62E6" w:rsidSect="00D0537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0AA"/>
    <w:rsid w:val="00010727"/>
    <w:rsid w:val="001F4014"/>
    <w:rsid w:val="00241F38"/>
    <w:rsid w:val="003102D1"/>
    <w:rsid w:val="00535A4C"/>
    <w:rsid w:val="0055185B"/>
    <w:rsid w:val="00815845"/>
    <w:rsid w:val="008F7145"/>
    <w:rsid w:val="009C6331"/>
    <w:rsid w:val="009C6737"/>
    <w:rsid w:val="00C26F2E"/>
    <w:rsid w:val="00D05374"/>
    <w:rsid w:val="00E830AA"/>
    <w:rsid w:val="00FB62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0267E"/>
  <w15:chartTrackingRefBased/>
  <w15:docId w15:val="{2906A3E6-FB48-45D4-8C96-8F5DFC170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rttext">
    <w:name w:val="start_text"/>
    <w:basedOn w:val="Standardnpsmoodstavce"/>
    <w:rsid w:val="00241F38"/>
  </w:style>
  <w:style w:type="character" w:customStyle="1" w:styleId="endtext">
    <w:name w:val="end_text"/>
    <w:basedOn w:val="Standardnpsmoodstavce"/>
    <w:rsid w:val="00241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5</Pages>
  <Words>799</Words>
  <Characters>4720</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Kolínková</dc:creator>
  <cp:keywords/>
  <dc:description/>
  <cp:lastModifiedBy>Eva Kolínková</cp:lastModifiedBy>
  <cp:revision>6</cp:revision>
  <cp:lastPrinted>2020-05-07T11:39:00Z</cp:lastPrinted>
  <dcterms:created xsi:type="dcterms:W3CDTF">2020-05-07T08:24:00Z</dcterms:created>
  <dcterms:modified xsi:type="dcterms:W3CDTF">2020-05-28T12:34:00Z</dcterms:modified>
</cp:coreProperties>
</file>